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000000"/>
          <w:sz w:val="29"/>
          <w:szCs w:val="29"/>
          <w:lang w:eastAsia="pt-BR"/>
        </w:rPr>
      </w:pPr>
      <w:r w:rsidRPr="003F57D8">
        <w:rPr>
          <w:rFonts w:ascii="Arial" w:eastAsia="Times New Roman" w:hAnsi="Arial" w:cs="Arial"/>
          <w:b/>
          <w:bCs/>
          <w:color w:val="000004"/>
          <w:sz w:val="27"/>
          <w:szCs w:val="27"/>
          <w:lang w:eastAsia="pt-BR"/>
        </w:rPr>
        <w:t>TERMO DE GUARDA DE MATERIAL BIOLÓGICO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bookmarkStart w:id="0" w:name="_GoBack"/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Eu (nós),</w:t>
      </w:r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________________________________, </w:t>
      </w:r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pesquisador(es), envolvidos no projeto intitulado”</w:t>
      </w:r>
      <w:r w:rsidRPr="003F57D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</w:t>
      </w:r>
      <w:r w:rsidRPr="003F57D8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Título do projeto</w:t>
      </w:r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“,</w:t>
      </w:r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 nos comprometemos a zelar pela guarda do material biológico coletado para este estudo, após obtenção do consentimento informado dos participantes da pesquisa, conforme o disposto na resolução do CNS N° 441, de 12 de maio de 2011.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Outrossim, declaramos que, havendo necessidade de uso das amostras coletadas em outro projeto</w:t>
      </w:r>
      <w:r w:rsidRPr="003F57D8">
        <w:rPr>
          <w:rFonts w:ascii="Arial" w:eastAsia="Times New Roman" w:hAnsi="Arial" w:cs="Arial"/>
          <w:color w:val="0B0B0F"/>
          <w:sz w:val="27"/>
          <w:szCs w:val="27"/>
          <w:lang w:eastAsia="pt-BR"/>
        </w:rPr>
        <w:t>, o mesmo será submetido à apreciação </w:t>
      </w:r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pelo Comitê de Ética em Pesquisa da Instituição e, quando for o caso, da Comissão Nacional de Ética em Pesquisa-CONEP. Uma vez aprovado o projeto, os participantes cedentes serão novamente contatados para assinar o novo TCLE, consentindo assim com o uso das amostras </w:t>
      </w:r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(explicitar aqui as amostras biológicas a serem coletadas e processadas – DNA, sangue, saliva, urina, etc.)</w:t>
      </w:r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 para a nova pesquisa. Para os dados associados, quando for o caso, será adotado o mesmo procedimento</w:t>
      </w:r>
      <w:r w:rsidRPr="003F57D8">
        <w:rPr>
          <w:rFonts w:ascii="Arial" w:eastAsia="Times New Roman" w:hAnsi="Arial" w:cs="Arial"/>
          <w:color w:val="0B0B0F"/>
          <w:sz w:val="27"/>
          <w:szCs w:val="27"/>
          <w:lang w:eastAsia="pt-BR"/>
        </w:rPr>
        <w:t>.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 xml:space="preserve">Os responsáveis pela guarda e autorização de uso do material biológico, comprometem-se com a garantia do sigilo e respeito à confidencialidade dos dados obtidos, e também </w:t>
      </w:r>
      <w:proofErr w:type="gramStart"/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comprometem-se</w:t>
      </w:r>
      <w:proofErr w:type="gramEnd"/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 xml:space="preserve"> a informar onde será armazenado o material biológico e por quanto tempo, respeitando a Resolução 441/2011. Aos participantes d</w:t>
      </w:r>
      <w:r w:rsidRPr="003F57D8">
        <w:rPr>
          <w:rFonts w:ascii="Arial" w:eastAsia="Times New Roman" w:hAnsi="Arial" w:cs="Arial"/>
          <w:color w:val="14141A"/>
          <w:sz w:val="27"/>
          <w:szCs w:val="27"/>
          <w:lang w:eastAsia="pt-BR"/>
        </w:rPr>
        <w:t>a </w:t>
      </w:r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pesquisa, fica assegurado o fornecimento de informações de seu interesse, a respeito do material dele originado, como, </w:t>
      </w:r>
      <w:r w:rsidRPr="003F57D8">
        <w:rPr>
          <w:rFonts w:ascii="Arial" w:eastAsia="Times New Roman" w:hAnsi="Arial" w:cs="Arial"/>
          <w:color w:val="14141A"/>
          <w:sz w:val="27"/>
          <w:szCs w:val="27"/>
          <w:lang w:eastAsia="pt-BR"/>
        </w:rPr>
        <w:t>p</w:t>
      </w:r>
      <w:r w:rsidRPr="003F57D8">
        <w:rPr>
          <w:rFonts w:ascii="Arial" w:eastAsia="Times New Roman" w:hAnsi="Arial" w:cs="Arial"/>
          <w:color w:val="000004"/>
          <w:sz w:val="27"/>
          <w:szCs w:val="27"/>
          <w:lang w:eastAsia="pt-BR"/>
        </w:rPr>
        <w:t>or exemplo</w:t>
      </w:r>
      <w:r w:rsidRPr="003F57D8">
        <w:rPr>
          <w:rFonts w:ascii="Arial" w:eastAsia="Times New Roman" w:hAnsi="Arial" w:cs="Arial"/>
          <w:color w:val="14141A"/>
          <w:sz w:val="27"/>
          <w:szCs w:val="27"/>
          <w:lang w:eastAsia="pt-BR"/>
        </w:rPr>
        <w:t>, </w:t>
      </w:r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 xml:space="preserve">(resultados de exames complementares, análises histológicas, </w:t>
      </w:r>
      <w:proofErr w:type="spellStart"/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etc</w:t>
      </w:r>
      <w:proofErr w:type="spellEnd"/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…).</w:t>
      </w:r>
    </w:p>
    <w:bookmarkEnd w:id="0"/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 xml:space="preserve">* (Para os pesquisadores: em se tratando de </w:t>
      </w:r>
      <w:proofErr w:type="spellStart"/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Biorrepositório</w:t>
      </w:r>
      <w:proofErr w:type="spellEnd"/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 xml:space="preserve"> o </w:t>
      </w:r>
      <w:proofErr w:type="spellStart"/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>reconsentimento</w:t>
      </w:r>
      <w:proofErr w:type="spellEnd"/>
      <w:r w:rsidRPr="003F57D8">
        <w:rPr>
          <w:rFonts w:ascii="Arial" w:eastAsia="Times New Roman" w:hAnsi="Arial" w:cs="Arial"/>
          <w:color w:val="008000"/>
          <w:sz w:val="27"/>
          <w:szCs w:val="27"/>
          <w:lang w:eastAsia="pt-BR"/>
        </w:rPr>
        <w:t xml:space="preserve"> é obrigatório.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3F57D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Local ,</w:t>
      </w:r>
      <w:proofErr w:type="gramEnd"/>
      <w:r w:rsidRPr="003F57D8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_____de __________de_____________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Equipe de Pesquisa: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__________________________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Nome por extenso/Assinatura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Pesquisador Principal Orientador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__________________________      __________________________</w:t>
      </w:r>
    </w:p>
    <w:p w:rsidR="003F57D8" w:rsidRPr="003F57D8" w:rsidRDefault="003F57D8" w:rsidP="003F57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3F57D8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Nome por extenso/Assinatura       </w:t>
      </w:r>
      <w:r w:rsidRPr="003F57D8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 </w:t>
      </w:r>
      <w:r w:rsidRPr="003F57D8">
        <w:rPr>
          <w:rFonts w:ascii="Arial" w:eastAsia="Times New Roman" w:hAnsi="Arial" w:cs="Arial"/>
          <w:b/>
          <w:bCs/>
          <w:color w:val="008000"/>
          <w:sz w:val="27"/>
          <w:szCs w:val="27"/>
          <w:lang w:eastAsia="pt-BR"/>
        </w:rPr>
        <w:t>Nome por extenso/Assinatura</w:t>
      </w:r>
    </w:p>
    <w:p w:rsidR="003F57D8" w:rsidRPr="003F57D8" w:rsidRDefault="003F57D8" w:rsidP="003F57D8"/>
    <w:sectPr w:rsidR="003F57D8" w:rsidRPr="003F57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D8"/>
    <w:rsid w:val="003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CE9C0-240E-43DD-8BA4-97033F8D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F57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F57D8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3F57D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western">
    <w:name w:val="western"/>
    <w:basedOn w:val="Normal"/>
    <w:rsid w:val="003F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1</cp:revision>
  <dcterms:created xsi:type="dcterms:W3CDTF">2023-10-05T20:27:00Z</dcterms:created>
  <dcterms:modified xsi:type="dcterms:W3CDTF">2023-10-05T20:28:00Z</dcterms:modified>
</cp:coreProperties>
</file>